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t>ОБРАЗЕЦ №</w:t>
      </w:r>
      <w:r w:rsidR="000370DC">
        <w:rPr>
          <w:b/>
          <w:bCs/>
          <w:i/>
          <w:iCs/>
          <w:lang w:val="en-US"/>
        </w:rPr>
        <w:t>7</w:t>
      </w:r>
      <w:r>
        <w:rPr>
          <w:b/>
          <w:bCs/>
          <w:i/>
          <w:iCs/>
          <w:lang w:val="en-US"/>
        </w:rPr>
        <w:t>-1</w:t>
      </w:r>
    </w:p>
    <w:p w:rsidR="00F036D5" w:rsidRDefault="00F036D5" w:rsidP="00F036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bg-BG"/>
        </w:rPr>
      </w:pP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1B4098" w:rsidRDefault="001B4098" w:rsidP="001B409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1B4098" w:rsidRDefault="001B4098" w:rsidP="001B409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1B4098" w:rsidRDefault="001B4098" w:rsidP="001B409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1B4098" w:rsidRPr="001B4098" w:rsidRDefault="001B4098" w:rsidP="001B409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1B4098" w:rsidRDefault="001B4098" w:rsidP="001B4098">
      <w:pPr>
        <w:spacing w:after="0"/>
        <w:jc w:val="center"/>
        <w:rPr>
          <w:szCs w:val="24"/>
          <w:lang w:val="en-US"/>
        </w:rPr>
      </w:pP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1B4098" w:rsidRDefault="001B4098" w:rsidP="001B4098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1B4098" w:rsidRDefault="001B4098" w:rsidP="001B409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1B4098" w:rsidRPr="00D316E1" w:rsidRDefault="001B4098" w:rsidP="001B409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="00D316E1"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 w:rsidR="00D316E1"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1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на Натриев </w:t>
      </w:r>
      <w:proofErr w:type="spellStart"/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="00D316E1" w:rsidRPr="00D316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активен хлор – 90,0 ÷ 100,0 g/dm³“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1B4098" w:rsidRPr="00D316E1" w:rsidRDefault="001B4098" w:rsidP="001B4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1B4098" w:rsidRPr="00D316E1" w:rsidRDefault="001B4098" w:rsidP="001B4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1B4098" w:rsidRPr="00D316E1" w:rsidRDefault="001B4098" w:rsidP="001B409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1B4098" w:rsidRPr="00D316E1" w:rsidRDefault="001B4098" w:rsidP="001B4098">
      <w:pPr>
        <w:numPr>
          <w:ilvl w:val="6"/>
          <w:numId w:val="1"/>
        </w:numPr>
        <w:tabs>
          <w:tab w:val="left" w:pos="810"/>
        </w:tabs>
        <w:spacing w:before="240"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1B4098" w:rsidRPr="00D316E1" w:rsidRDefault="001B4098" w:rsidP="001B4098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098" w:rsidRPr="00D316E1" w:rsidRDefault="001B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1B4098" w:rsidRPr="00905291" w:rsidRDefault="001B40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Външен вид – прозрачна течност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05291" w:rsidRPr="00905291">
              <w:rPr>
                <w:rFonts w:ascii="Times New Roman" w:hAnsi="Times New Roman" w:cs="Times New Roman"/>
                <w:sz w:val="24"/>
                <w:szCs w:val="24"/>
              </w:rPr>
              <w:t>Съдържание на активен хлор – 90,0 ÷ 100,0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98" w:rsidRPr="00D316E1" w:rsidTr="00905291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Съдържание на </w:t>
            </w:r>
            <w:proofErr w:type="spellStart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905291" w:rsidRPr="0090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</w:t>
            </w:r>
            <w:proofErr w:type="spellEnd"/>
            <w:r w:rsidR="00905291" w:rsidRPr="00905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98" w:rsidRPr="00D316E1" w:rsidRDefault="001B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1B4098" w:rsidRPr="00D316E1" w:rsidRDefault="001B4098" w:rsidP="001B409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 w:rsidRPr="00D31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1B4098" w:rsidRPr="00D316E1" w:rsidRDefault="001B4098" w:rsidP="001B4098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1B4098" w:rsidRPr="00D316E1" w:rsidRDefault="001B4098" w:rsidP="001B409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ще е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12 (дванадесет ) месеца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1B4098" w:rsidRPr="00D316E1" w:rsidRDefault="001B4098" w:rsidP="001B409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1B4098" w:rsidRPr="00D316E1" w:rsidRDefault="001B4098" w:rsidP="001B4098">
      <w:pPr>
        <w:pStyle w:val="aa"/>
        <w:spacing w:after="0"/>
        <w:jc w:val="both"/>
        <w:rPr>
          <w:rFonts w:eastAsia="TimesNewRoman"/>
        </w:rPr>
      </w:pPr>
    </w:p>
    <w:p w:rsidR="00F036D5" w:rsidRPr="00D316E1" w:rsidRDefault="001B4098" w:rsidP="001B409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="00F036D5" w:rsidRPr="00D316E1">
        <w:rPr>
          <w:i/>
          <w:lang w:eastAsia="bg-BG"/>
        </w:rPr>
        <w:t xml:space="preserve"> </w:t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72497" w:rsidRPr="00D316E1" w:rsidRDefault="00372497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                           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DD5B09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 и фамилия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 на упълномощеното лице                        </w:t>
      </w:r>
      <w:r w:rsidR="006E212C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036D5" w:rsidRPr="00D316E1" w:rsidRDefault="00F036D5" w:rsidP="00F03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Длъжност                                                                </w:t>
      </w:r>
      <w:r w:rsidR="00DD5B09"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__________________________</w:t>
      </w:r>
    </w:p>
    <w:p w:rsidR="00F036D5" w:rsidRPr="00D316E1" w:rsidRDefault="00F036D5" w:rsidP="00F036D5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44057" w:rsidRDefault="00E44057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Pr="001B4098" w:rsidRDefault="00CF1A68" w:rsidP="00CF1A68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lastRenderedPageBreak/>
        <w:t>ОБРАЗЕЦ №</w:t>
      </w:r>
      <w:r w:rsidR="000370DC">
        <w:rPr>
          <w:b/>
          <w:bCs/>
          <w:i/>
          <w:iCs/>
          <w:lang w:val="en-US"/>
        </w:rPr>
        <w:t>7</w:t>
      </w:r>
      <w:r>
        <w:rPr>
          <w:b/>
          <w:bCs/>
          <w:i/>
          <w:iCs/>
          <w:lang w:val="en-US"/>
        </w:rPr>
        <w:t>-</w:t>
      </w:r>
      <w:r w:rsidR="00025FAD">
        <w:rPr>
          <w:b/>
          <w:bCs/>
          <w:i/>
          <w:iCs/>
          <w:lang w:val="en-US"/>
        </w:rPr>
        <w:t>2</w:t>
      </w: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CF1A68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CF1A68" w:rsidRDefault="00CF1A68" w:rsidP="00CF1A68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CF1A68" w:rsidRDefault="00CF1A68" w:rsidP="00CF1A68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CF1A68" w:rsidRDefault="00CF1A68" w:rsidP="00CF1A68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CF1A68" w:rsidRPr="001B4098" w:rsidRDefault="00CF1A68" w:rsidP="00CF1A68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CF1A68" w:rsidRDefault="00CF1A68" w:rsidP="00CF1A68">
      <w:pPr>
        <w:spacing w:after="0"/>
        <w:jc w:val="center"/>
        <w:rPr>
          <w:szCs w:val="24"/>
          <w:lang w:val="en-US"/>
        </w:rPr>
      </w:pP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CF1A68" w:rsidRDefault="00CF1A68" w:rsidP="00CF1A6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CF1A68" w:rsidRDefault="00CF1A68" w:rsidP="00CF1A68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CF1A68" w:rsidRDefault="00CF1A68" w:rsidP="00CF1A68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CF1A68" w:rsidRPr="00D316E1" w:rsidRDefault="00CF1A68" w:rsidP="00CF1A6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A68" w:rsidRPr="00D316E1" w:rsidRDefault="00CF1A68" w:rsidP="00CF1A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2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на Натриев </w:t>
      </w:r>
      <w:proofErr w:type="spellStart"/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Pr="00CF1A6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вен хлор – 120,0 ÷ 130,0 g/dm³“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CF1A68" w:rsidRPr="00CF1A68" w:rsidRDefault="00CF1A68" w:rsidP="00CF1A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72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720"/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CF1A68" w:rsidRPr="00D316E1" w:rsidRDefault="00CF1A68" w:rsidP="00CF1A68">
      <w:pPr>
        <w:numPr>
          <w:ilvl w:val="0"/>
          <w:numId w:val="8"/>
        </w:numPr>
        <w:tabs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CF1A68" w:rsidRPr="00D316E1" w:rsidRDefault="00CF1A68" w:rsidP="00CF1A68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68" w:rsidRPr="00D316E1" w:rsidRDefault="00CF1A68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CF1A68" w:rsidRPr="00905291" w:rsidRDefault="00CF1A68" w:rsidP="00F624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>1. Външен вид – прозрачна течност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905291">
              <w:rPr>
                <w:rFonts w:ascii="Times New Roman" w:hAnsi="Times New Roman" w:cs="Times New Roman"/>
                <w:sz w:val="24"/>
                <w:szCs w:val="24"/>
              </w:rPr>
              <w:t xml:space="preserve">Съдържание на активен хлор – </w:t>
            </w:r>
            <w:r w:rsidR="00051ED8" w:rsidRPr="00051ED8">
              <w:rPr>
                <w:rFonts w:ascii="Times New Roman" w:hAnsi="Times New Roman" w:cs="Times New Roman"/>
                <w:sz w:val="24"/>
                <w:szCs w:val="24"/>
              </w:rPr>
              <w:t>120,0 ÷ 130,0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A68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Съдържание на </w:t>
            </w:r>
            <w:proofErr w:type="spellStart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  <w:proofErr w:type="spellEnd"/>
            <w:r w:rsidRPr="00D31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051ED8" w:rsidRPr="00051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15,0 ÷ 25,0 g/dm³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68" w:rsidRPr="00D316E1" w:rsidRDefault="00CF1A68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A68" w:rsidRPr="00D316E1" w:rsidRDefault="00CF1A68" w:rsidP="00CF1A68">
      <w:pPr>
        <w:pStyle w:val="aa"/>
        <w:spacing w:after="0"/>
        <w:jc w:val="both"/>
        <w:rPr>
          <w:rFonts w:eastAsia="TimesNewRoman"/>
        </w:rPr>
      </w:pPr>
    </w:p>
    <w:p w:rsidR="00CF1A68" w:rsidRPr="00D316E1" w:rsidRDefault="00CF1A68" w:rsidP="00CF1A6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 w:rsidR="00051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CF1A68" w:rsidRPr="00D316E1" w:rsidRDefault="00CF1A68" w:rsidP="00CF1A68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CF1A68" w:rsidRPr="00D316E1" w:rsidRDefault="00CF1A68" w:rsidP="00CF1A6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ще е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12 (дванадесет ) месеца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CF1A68" w:rsidRPr="00D316E1" w:rsidRDefault="00CF1A68" w:rsidP="00CF1A6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CF1A68" w:rsidRPr="00D316E1" w:rsidRDefault="00CF1A68" w:rsidP="00CF1A68">
      <w:pPr>
        <w:pStyle w:val="aa"/>
        <w:spacing w:after="0"/>
        <w:jc w:val="both"/>
        <w:rPr>
          <w:rFonts w:eastAsia="TimesNewRoman"/>
        </w:rPr>
      </w:pPr>
    </w:p>
    <w:p w:rsidR="00CF1A68" w:rsidRPr="00D316E1" w:rsidRDefault="00CF1A68" w:rsidP="00CF1A68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F1A68" w:rsidRPr="00D316E1" w:rsidRDefault="00CF1A68" w:rsidP="00CF1A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CF1A68" w:rsidRPr="00D316E1" w:rsidRDefault="00CF1A68" w:rsidP="00CF1A6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CF1A68" w:rsidRPr="00D316E1" w:rsidRDefault="00CF1A68" w:rsidP="00CF1A6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1A68" w:rsidRDefault="00CF1A6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90A88" w:rsidRDefault="00690A88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1B4098" w:rsidRDefault="00513BFE" w:rsidP="00513BFE">
      <w:pPr>
        <w:pStyle w:val="a3"/>
        <w:jc w:val="right"/>
        <w:rPr>
          <w:b/>
          <w:bCs/>
          <w:i/>
          <w:iCs/>
          <w:lang w:val="en-US"/>
        </w:rPr>
      </w:pPr>
      <w:r w:rsidRPr="00DD5B09">
        <w:rPr>
          <w:b/>
          <w:bCs/>
          <w:i/>
          <w:iCs/>
        </w:rPr>
        <w:lastRenderedPageBreak/>
        <w:t>ОБРАЗЕЦ №</w:t>
      </w:r>
      <w:r w:rsidR="000370DC">
        <w:rPr>
          <w:b/>
          <w:bCs/>
          <w:i/>
          <w:iCs/>
          <w:lang w:val="en-US"/>
        </w:rPr>
        <w:t>7</w:t>
      </w:r>
      <w:bookmarkStart w:id="0" w:name="_GoBack"/>
      <w:bookmarkEnd w:id="0"/>
      <w:r>
        <w:rPr>
          <w:b/>
          <w:bCs/>
          <w:i/>
          <w:iCs/>
          <w:lang w:val="en-US"/>
        </w:rPr>
        <w:t>-3</w:t>
      </w:r>
    </w:p>
    <w:p w:rsidR="00513BFE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513BFE">
      <w:pPr>
        <w:pStyle w:val="aa"/>
        <w:spacing w:after="0"/>
        <w:ind w:left="90"/>
        <w:jc w:val="both"/>
        <w:outlineLvl w:val="0"/>
        <w:rPr>
          <w:b/>
          <w:bCs/>
        </w:rPr>
      </w:pPr>
      <w:r>
        <w:rPr>
          <w:b/>
          <w:bCs/>
        </w:rPr>
        <w:t xml:space="preserve">ДО </w:t>
      </w:r>
    </w:p>
    <w:p w:rsidR="00513BFE" w:rsidRDefault="00513BFE" w:rsidP="00513BFE">
      <w:pPr>
        <w:pStyle w:val="aa"/>
        <w:spacing w:after="0"/>
        <w:ind w:left="90"/>
        <w:jc w:val="both"/>
        <w:outlineLvl w:val="0"/>
        <w:rPr>
          <w:b/>
          <w:bCs/>
          <w:lang w:val="en-US"/>
        </w:rPr>
      </w:pPr>
      <w:r>
        <w:rPr>
          <w:b/>
          <w:bCs/>
        </w:rPr>
        <w:t>“ВОДОСНАБДЯВАНЕ И КАНАЛИЗАЦИЯ” ООД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bCs/>
          <w:lang w:val="ru-RU"/>
        </w:rPr>
      </w:pPr>
      <w:r>
        <w:rPr>
          <w:b/>
          <w:bCs/>
        </w:rPr>
        <w:t>ГР. ТЪРГОВИЩЕ</w:t>
      </w:r>
      <w:r>
        <w:rPr>
          <w:b/>
          <w:bCs/>
          <w:lang w:val="ru-RU"/>
        </w:rPr>
        <w:t xml:space="preserve">, 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bCs/>
        </w:rPr>
      </w:pPr>
      <w:r>
        <w:rPr>
          <w:b/>
          <w:bCs/>
        </w:rPr>
        <w:t>БУЛ</w:t>
      </w:r>
      <w:r>
        <w:rPr>
          <w:b/>
          <w:bCs/>
          <w:lang w:val="ru-RU"/>
        </w:rPr>
        <w:t xml:space="preserve">. </w:t>
      </w:r>
      <w:r>
        <w:rPr>
          <w:b/>
          <w:bCs/>
          <w:lang w:val="en-US"/>
        </w:rPr>
        <w:t>“</w:t>
      </w:r>
      <w:r>
        <w:rPr>
          <w:b/>
          <w:bCs/>
        </w:rPr>
        <w:t>29-ТИ ЯНУАРИ</w:t>
      </w:r>
      <w:r>
        <w:rPr>
          <w:b/>
          <w:bCs/>
          <w:lang w:val="en-US"/>
        </w:rPr>
        <w:t>”</w:t>
      </w:r>
      <w:r>
        <w:rPr>
          <w:b/>
          <w:bCs/>
        </w:rPr>
        <w:t xml:space="preserve"> №3</w:t>
      </w:r>
    </w:p>
    <w:p w:rsidR="00513BFE" w:rsidRDefault="00513BFE" w:rsidP="00513BFE">
      <w:pPr>
        <w:pStyle w:val="aa"/>
        <w:spacing w:after="0"/>
        <w:ind w:left="90"/>
        <w:jc w:val="both"/>
        <w:rPr>
          <w:b/>
          <w:i/>
          <w:sz w:val="20"/>
          <w:szCs w:val="20"/>
        </w:rPr>
      </w:pPr>
    </w:p>
    <w:p w:rsidR="00513BFE" w:rsidRDefault="00513BFE" w:rsidP="00513BFE">
      <w:pPr>
        <w:pStyle w:val="aa"/>
        <w:spacing w:after="0"/>
        <w:ind w:left="3600"/>
        <w:rPr>
          <w:b/>
          <w:i/>
          <w:sz w:val="20"/>
          <w:szCs w:val="20"/>
        </w:rPr>
      </w:pPr>
    </w:p>
    <w:p w:rsidR="00513BFE" w:rsidRPr="001B4098" w:rsidRDefault="00513BFE" w:rsidP="00513BFE">
      <w:pPr>
        <w:pStyle w:val="aa"/>
        <w:spacing w:after="0"/>
        <w:jc w:val="center"/>
        <w:rPr>
          <w:b/>
          <w:sz w:val="32"/>
          <w:szCs w:val="32"/>
        </w:rPr>
      </w:pPr>
      <w:r w:rsidRPr="001B4098">
        <w:rPr>
          <w:b/>
          <w:sz w:val="32"/>
          <w:szCs w:val="32"/>
        </w:rPr>
        <w:t>ТЕХНИЧЕСКО ПРЕДЛОЖЕНИЕ</w:t>
      </w:r>
    </w:p>
    <w:p w:rsidR="00513BFE" w:rsidRDefault="00513BFE" w:rsidP="00513BFE">
      <w:pPr>
        <w:spacing w:after="0"/>
        <w:jc w:val="center"/>
        <w:rPr>
          <w:szCs w:val="24"/>
          <w:lang w:val="en-US"/>
        </w:rPr>
      </w:pP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_______________________________________________________________________</w:t>
      </w:r>
    </w:p>
    <w:p w:rsidR="00513BFE" w:rsidRDefault="00513BFE" w:rsidP="00513BFE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на участника)</w:t>
      </w: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 xml:space="preserve">Представлявано от </w:t>
      </w:r>
    </w:p>
    <w:p w:rsidR="00513BFE" w:rsidRDefault="00513BFE" w:rsidP="00513BFE">
      <w:pPr>
        <w:pStyle w:val="1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513BFE" w:rsidRDefault="00513BFE" w:rsidP="00513BFE">
      <w:pPr>
        <w:pStyle w:val="10"/>
        <w:jc w:val="center"/>
        <w:rPr>
          <w:sz w:val="24"/>
          <w:szCs w:val="24"/>
        </w:rPr>
      </w:pPr>
      <w:r>
        <w:rPr>
          <w:sz w:val="24"/>
          <w:szCs w:val="24"/>
        </w:rPr>
        <w:t>(име, длъжност)</w:t>
      </w:r>
    </w:p>
    <w:p w:rsidR="00513BFE" w:rsidRPr="00D316E1" w:rsidRDefault="00513BFE" w:rsidP="00513BF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3BFE" w:rsidRPr="00D316E1" w:rsidRDefault="00513BFE" w:rsidP="00513B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Представяме Ви нашето техническо предложение за изпълнение на обществена поръчка с предмет: 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>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Доставка на препарати за обеззаразяване на питейна вода по три обособени позиции“</w:t>
      </w:r>
      <w:r w:rsidRPr="00D316E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bg-BG"/>
        </w:rPr>
        <w:t xml:space="preserve"> 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Pr="00D316E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3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„Доставка Калциев </w:t>
      </w:r>
      <w:proofErr w:type="spellStart"/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хипохлорит</w:t>
      </w:r>
      <w:proofErr w:type="spellEnd"/>
      <w:r w:rsidRPr="00513BF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 със съдържание на активен хлор – над 27% “</w:t>
      </w: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</w:t>
      </w:r>
      <w:r w:rsidRPr="00D316E1">
        <w:rPr>
          <w:rFonts w:ascii="Times New Roman" w:hAnsi="Times New Roman" w:cs="Times New Roman"/>
          <w:sz w:val="24"/>
          <w:szCs w:val="24"/>
        </w:rPr>
        <w:t>.</w:t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След като проучихме документацията за участие с настоящата техническа оферта правим следните обвързващи предложения за изпълнение на обществената поръчка с горепосоченият предмет.</w:t>
      </w:r>
    </w:p>
    <w:p w:rsidR="00513BFE" w:rsidRPr="00CF1A68" w:rsidRDefault="00513BFE" w:rsidP="00513B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При условие, че бъдем определени за изпълнител на обществената поръчка, поемаме ангажимент да изпълним обекта на поръчката в съответствие с изискванията Ви, посочени в Техническата спецификация на настоящата поръчка и ще съблюдаваме следните условия, за които с подаване на настоящето техническо предложение удостоверяваме съгласие да залегнат като договорни клаузи: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72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</w:rPr>
        <w:t>Декларация за спазване на задълженията, свързани с данъци и осигуровки, опазване на околната среда, закрила на заетостта и условията на труд на основание чл. 39, ал.3, т.1, б.“д“ от ППЗОП.</w:t>
      </w: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720"/>
          <w:tab w:val="left" w:pos="810"/>
          <w:tab w:val="left" w:pos="1080"/>
        </w:tabs>
        <w:spacing w:before="240" w:after="0" w:line="240" w:lineRule="auto"/>
        <w:ind w:left="0" w:firstLine="81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Декларираме, че ако бъдем избрани за изпълнители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техническо предложение, като ще спазваме долупосочения срок за изпълнение на поръчката.</w:t>
      </w:r>
    </w:p>
    <w:p w:rsidR="00513BFE" w:rsidRPr="00D316E1" w:rsidRDefault="00513BFE" w:rsidP="00513BFE">
      <w:pPr>
        <w:numPr>
          <w:ilvl w:val="0"/>
          <w:numId w:val="10"/>
        </w:numPr>
        <w:tabs>
          <w:tab w:val="left" w:pos="810"/>
          <w:tab w:val="left" w:pos="1080"/>
        </w:tabs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>Предлагаме следните технически показатели на предложените от нас продукти</w:t>
      </w:r>
    </w:p>
    <w:p w:rsidR="00513BFE" w:rsidRPr="00D316E1" w:rsidRDefault="00513BFE" w:rsidP="00513BFE">
      <w:pPr>
        <w:tabs>
          <w:tab w:val="left" w:pos="810"/>
        </w:tabs>
        <w:spacing w:before="240"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4022"/>
      </w:tblGrid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FE" w:rsidRPr="00D316E1" w:rsidRDefault="00513BFE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 показатели и норми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Съответствие на техническите показатели с изисканите норми </w:t>
            </w:r>
          </w:p>
          <w:p w:rsidR="00513BFE" w:rsidRPr="00905291" w:rsidRDefault="00513BFE" w:rsidP="00F624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291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>/посочва се ДА за съответствие на техническите показатели с изисканите норми или се изписва точната стойност/</w:t>
            </w: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1. Външен вид –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бял до бледо сив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905291">
              <w:rPr>
                <w:rFonts w:ascii="Times New Roman" w:hAnsi="Times New Roman" w:cs="Times New Roman"/>
                <w:sz w:val="24"/>
                <w:szCs w:val="24"/>
              </w:rPr>
              <w:t xml:space="preserve">Съдържание на активен хлор –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над 27%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BFE" w:rsidRPr="00D316E1" w:rsidTr="00F624BD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13BFE">
              <w:rPr>
                <w:rFonts w:ascii="Times New Roman" w:hAnsi="Times New Roman" w:cs="Times New Roman"/>
                <w:sz w:val="24"/>
                <w:szCs w:val="24"/>
              </w:rPr>
              <w:t>Влагосъдържание – не повече от 10%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FE" w:rsidRPr="00D316E1" w:rsidRDefault="00513BFE" w:rsidP="00F62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BFE" w:rsidRPr="00D316E1" w:rsidRDefault="00513BFE" w:rsidP="00513BFE">
      <w:pPr>
        <w:pStyle w:val="aa"/>
        <w:spacing w:after="0"/>
        <w:jc w:val="both"/>
        <w:rPr>
          <w:rFonts w:eastAsia="TimesNewRoman"/>
        </w:rPr>
      </w:pPr>
    </w:p>
    <w:p w:rsidR="00513BFE" w:rsidRPr="00D316E1" w:rsidRDefault="00513BFE" w:rsidP="00513BF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 xml:space="preserve">Доставките ще се извършват за сметка и с транспорт на Изпълнителя </w:t>
      </w:r>
      <w:r w:rsidRPr="00D316E1">
        <w:rPr>
          <w:rFonts w:ascii="Times New Roman" w:hAnsi="Times New Roman" w:cs="Times New Roman"/>
          <w:bCs/>
          <w:sz w:val="24"/>
          <w:szCs w:val="24"/>
        </w:rPr>
        <w:t>до посочен склад, в зависимост от нуждите на Възложителя след направена заявка.</w:t>
      </w:r>
    </w:p>
    <w:p w:rsidR="00513BFE" w:rsidRPr="00D316E1" w:rsidRDefault="00513BFE" w:rsidP="00513BFE">
      <w:pPr>
        <w:autoSpaceDE w:val="0"/>
        <w:adjustRightInd w:val="0"/>
        <w:spacing w:after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D316E1">
        <w:rPr>
          <w:rFonts w:ascii="Times New Roman" w:hAnsi="Times New Roman" w:cs="Times New Roman"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sz w:val="24"/>
          <w:szCs w:val="24"/>
        </w:rPr>
        <w:t>Всяка доставка ще бъде съпътствана със</w:t>
      </w:r>
      <w:r w:rsidRPr="00D316E1">
        <w:rPr>
          <w:rFonts w:ascii="Times New Roman" w:eastAsia="TimesNewRoman" w:hAnsi="Times New Roman" w:cs="Times New Roman"/>
          <w:sz w:val="24"/>
          <w:szCs w:val="24"/>
        </w:rPr>
        <w:t xml:space="preserve"> Сертификат за качество на продуктите или еквивалент и Информационен лист за безопасност на продуктите. </w:t>
      </w:r>
    </w:p>
    <w:p w:rsidR="00513BFE" w:rsidRPr="00D316E1" w:rsidRDefault="00513BFE" w:rsidP="00513BF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1A68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Приемаме Срок за изпълнение на договора ще е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12 (дванадесет ) месеца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считано от датата на сключване на договора.</w:t>
      </w:r>
    </w:p>
    <w:p w:rsidR="00513BFE" w:rsidRPr="00D316E1" w:rsidRDefault="00513BFE" w:rsidP="00513BF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A68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>Приемаме Срок за изпълнение на доставките до посочен</w:t>
      </w:r>
      <w:r w:rsidRPr="00D316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склад, в зависимост от нуждите на Възложителя – </w:t>
      </w:r>
      <w:r w:rsidRPr="00D316E1">
        <w:rPr>
          <w:rFonts w:ascii="Times New Roman" w:hAnsi="Times New Roman" w:cs="Times New Roman"/>
          <w:b/>
          <w:bCs/>
          <w:sz w:val="24"/>
          <w:szCs w:val="24"/>
        </w:rPr>
        <w:t>до 7 (седем) работни дни</w:t>
      </w:r>
      <w:r w:rsidRPr="00D316E1">
        <w:rPr>
          <w:rFonts w:ascii="Times New Roman" w:hAnsi="Times New Roman" w:cs="Times New Roman"/>
          <w:bCs/>
          <w:sz w:val="24"/>
          <w:szCs w:val="24"/>
        </w:rPr>
        <w:t xml:space="preserve"> след направена заявка.</w:t>
      </w:r>
    </w:p>
    <w:p w:rsidR="00513BFE" w:rsidRPr="00D316E1" w:rsidRDefault="00513BFE" w:rsidP="00513BFE">
      <w:pPr>
        <w:pStyle w:val="aa"/>
        <w:spacing w:after="0"/>
        <w:jc w:val="both"/>
        <w:rPr>
          <w:rFonts w:eastAsia="TimesNewRoman"/>
        </w:rPr>
      </w:pPr>
    </w:p>
    <w:p w:rsidR="00513BFE" w:rsidRPr="00D316E1" w:rsidRDefault="00513BFE" w:rsidP="00513BFE">
      <w:pPr>
        <w:pStyle w:val="aa"/>
        <w:spacing w:after="0"/>
        <w:jc w:val="both"/>
        <w:rPr>
          <w:i/>
          <w:lang w:eastAsia="bg-BG"/>
        </w:rPr>
      </w:pPr>
      <w:r w:rsidRPr="00D316E1">
        <w:rPr>
          <w:rFonts w:eastAsia="TimesNewRoman"/>
        </w:rPr>
        <w:tab/>
      </w:r>
      <w:r w:rsidRPr="00D316E1">
        <w:rPr>
          <w:i/>
          <w:lang w:eastAsia="bg-BG"/>
        </w:rPr>
        <w:t xml:space="preserve"> </w:t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                                                                              ________/ _________ / 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и фамилия                                  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 на упълномощеното лице                             __________________________</w:t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13BFE" w:rsidRPr="00D316E1" w:rsidRDefault="00513BFE" w:rsidP="00513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316E1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                                                                 __________________________</w:t>
      </w:r>
    </w:p>
    <w:p w:rsidR="00513BFE" w:rsidRPr="00D316E1" w:rsidRDefault="00513BFE" w:rsidP="00513B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13BFE" w:rsidRPr="00D316E1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D316E1" w:rsidRDefault="00513BFE" w:rsidP="00513BF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13BFE" w:rsidRPr="00D316E1" w:rsidRDefault="00513BFE" w:rsidP="00F036D5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513BFE" w:rsidRPr="00D316E1" w:rsidSect="00DD5B09">
      <w:headerReference w:type="default" r:id="rId8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79" w:rsidRDefault="00AE5D79" w:rsidP="00DD5B09">
      <w:pPr>
        <w:spacing w:after="0" w:line="240" w:lineRule="auto"/>
      </w:pPr>
      <w:r>
        <w:separator/>
      </w:r>
    </w:p>
  </w:endnote>
  <w:endnote w:type="continuationSeparator" w:id="0">
    <w:p w:rsidR="00AE5D79" w:rsidRDefault="00AE5D79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79" w:rsidRDefault="00AE5D79" w:rsidP="00DD5B09">
      <w:pPr>
        <w:spacing w:after="0" w:line="240" w:lineRule="auto"/>
      </w:pPr>
      <w:r>
        <w:separator/>
      </w:r>
    </w:p>
  </w:footnote>
  <w:footnote w:type="continuationSeparator" w:id="0">
    <w:p w:rsidR="00AE5D79" w:rsidRDefault="00AE5D79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09" w:rsidRDefault="00DD5B09" w:rsidP="00DD5B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>
    <w:nsid w:val="292D5F79"/>
    <w:multiLevelType w:val="hybridMultilevel"/>
    <w:tmpl w:val="4844F09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D1614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536E11"/>
    <w:multiLevelType w:val="hybridMultilevel"/>
    <w:tmpl w:val="89C23A52"/>
    <w:lvl w:ilvl="0" w:tplc="228A7F2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86E46"/>
    <w:multiLevelType w:val="hybridMultilevel"/>
    <w:tmpl w:val="46685E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890E6F04">
      <w:start w:val="1"/>
      <w:numFmt w:val="decimal"/>
      <w:lvlText w:val="%7."/>
      <w:lvlJc w:val="left"/>
      <w:pPr>
        <w:ind w:left="1170" w:hanging="360"/>
      </w:pPr>
      <w:rPr>
        <w:b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4F127C"/>
    <w:multiLevelType w:val="hybridMultilevel"/>
    <w:tmpl w:val="CE0E8D20"/>
    <w:lvl w:ilvl="0" w:tplc="890E6F0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25FAD"/>
    <w:rsid w:val="000370DC"/>
    <w:rsid w:val="00051ED8"/>
    <w:rsid w:val="0009124F"/>
    <w:rsid w:val="00105562"/>
    <w:rsid w:val="00114EE6"/>
    <w:rsid w:val="0012113C"/>
    <w:rsid w:val="00162514"/>
    <w:rsid w:val="001806AD"/>
    <w:rsid w:val="00182202"/>
    <w:rsid w:val="001B224B"/>
    <w:rsid w:val="001B4098"/>
    <w:rsid w:val="001E08BA"/>
    <w:rsid w:val="002031CF"/>
    <w:rsid w:val="00255A47"/>
    <w:rsid w:val="00274803"/>
    <w:rsid w:val="002C62BB"/>
    <w:rsid w:val="002F684A"/>
    <w:rsid w:val="003505BA"/>
    <w:rsid w:val="00372497"/>
    <w:rsid w:val="003C6796"/>
    <w:rsid w:val="00482DE6"/>
    <w:rsid w:val="004D1D53"/>
    <w:rsid w:val="00513BFE"/>
    <w:rsid w:val="005663E6"/>
    <w:rsid w:val="005903A9"/>
    <w:rsid w:val="005C02ED"/>
    <w:rsid w:val="0060767B"/>
    <w:rsid w:val="00653368"/>
    <w:rsid w:val="00690A88"/>
    <w:rsid w:val="006E212C"/>
    <w:rsid w:val="006E4DDA"/>
    <w:rsid w:val="00713615"/>
    <w:rsid w:val="0073792D"/>
    <w:rsid w:val="0079287D"/>
    <w:rsid w:val="007E4C12"/>
    <w:rsid w:val="00820398"/>
    <w:rsid w:val="00884AA7"/>
    <w:rsid w:val="008A4CF7"/>
    <w:rsid w:val="008B6578"/>
    <w:rsid w:val="008B69AD"/>
    <w:rsid w:val="008E7FE2"/>
    <w:rsid w:val="00905291"/>
    <w:rsid w:val="00912FB1"/>
    <w:rsid w:val="009255C4"/>
    <w:rsid w:val="00950E2C"/>
    <w:rsid w:val="00955B63"/>
    <w:rsid w:val="009655A2"/>
    <w:rsid w:val="00984170"/>
    <w:rsid w:val="00A34501"/>
    <w:rsid w:val="00A50B55"/>
    <w:rsid w:val="00A5315E"/>
    <w:rsid w:val="00A56EED"/>
    <w:rsid w:val="00A85899"/>
    <w:rsid w:val="00AE1D04"/>
    <w:rsid w:val="00AE5077"/>
    <w:rsid w:val="00AE5D79"/>
    <w:rsid w:val="00B27D9B"/>
    <w:rsid w:val="00B64C83"/>
    <w:rsid w:val="00B91305"/>
    <w:rsid w:val="00BB65F3"/>
    <w:rsid w:val="00C14F25"/>
    <w:rsid w:val="00C514D1"/>
    <w:rsid w:val="00CF1A68"/>
    <w:rsid w:val="00D053DD"/>
    <w:rsid w:val="00D20CBF"/>
    <w:rsid w:val="00D316E1"/>
    <w:rsid w:val="00DA4DF2"/>
    <w:rsid w:val="00DD5B09"/>
    <w:rsid w:val="00E44057"/>
    <w:rsid w:val="00F036D5"/>
    <w:rsid w:val="00F218E5"/>
    <w:rsid w:val="00F2271D"/>
    <w:rsid w:val="00F87C8E"/>
    <w:rsid w:val="00FD3F31"/>
    <w:rsid w:val="00FD5311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D5B09"/>
  </w:style>
  <w:style w:type="paragraph" w:styleId="a5">
    <w:name w:val="footer"/>
    <w:basedOn w:val="a"/>
    <w:link w:val="a6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rsid w:val="00DD5B09"/>
  </w:style>
  <w:style w:type="paragraph" w:styleId="a7">
    <w:name w:val="List Paragraph"/>
    <w:basedOn w:val="a"/>
    <w:uiPriority w:val="34"/>
    <w:qFormat/>
    <w:rsid w:val="00372497"/>
    <w:pPr>
      <w:ind w:left="720"/>
      <w:contextualSpacing/>
    </w:pPr>
  </w:style>
  <w:style w:type="paragraph" w:styleId="a8">
    <w:name w:val="Normal (Web)"/>
    <w:basedOn w:val="a"/>
    <w:next w:val="a"/>
    <w:semiHidden/>
    <w:unhideWhenUsed/>
    <w:rsid w:val="001B4098"/>
    <w:pPr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9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a"/>
    <w:locked/>
    <w:rsid w:val="001B4098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a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next w:val="a"/>
    <w:link w:val="a9"/>
    <w:unhideWhenUsed/>
    <w:rsid w:val="001B4098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1">
    <w:name w:val="Основен текст Знак1"/>
    <w:basedOn w:val="a0"/>
    <w:uiPriority w:val="99"/>
    <w:semiHidden/>
    <w:rsid w:val="001B4098"/>
  </w:style>
  <w:style w:type="paragraph" w:customStyle="1" w:styleId="10">
    <w:name w:val="Без разредка1"/>
    <w:next w:val="a"/>
    <w:uiPriority w:val="1"/>
    <w:qFormat/>
    <w:rsid w:val="001B4098"/>
    <w:pPr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48</cp:revision>
  <dcterms:created xsi:type="dcterms:W3CDTF">2018-02-08T12:46:00Z</dcterms:created>
  <dcterms:modified xsi:type="dcterms:W3CDTF">2019-03-20T12:29:00Z</dcterms:modified>
</cp:coreProperties>
</file>